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AFD" w:rsidRDefault="00133626">
      <w:pPr>
        <w:spacing w:line="360" w:lineRule="auto"/>
        <w:jc w:val="center"/>
        <w:rPr>
          <w:rFonts w:ascii="宋体" w:eastAsia="宋体" w:hAnsi="宋体" w:cs="宋体"/>
          <w:b/>
          <w:bCs/>
          <w:sz w:val="32"/>
          <w:szCs w:val="32"/>
        </w:rPr>
      </w:pPr>
      <w:r>
        <w:rPr>
          <w:rFonts w:ascii="Times New Roman" w:eastAsia="宋体" w:hAnsi="Times New Roman" w:cs="Times New Roman"/>
          <w:b/>
          <w:bCs/>
          <w:sz w:val="32"/>
          <w:szCs w:val="32"/>
        </w:rPr>
        <w:t>关于邀请</w:t>
      </w:r>
      <w:r>
        <w:rPr>
          <w:rFonts w:ascii="Times New Roman" w:eastAsia="宋体" w:hAnsi="Times New Roman" w:cs="Times New Roman" w:hint="eastAsia"/>
          <w:b/>
          <w:bCs/>
          <w:sz w:val="32"/>
          <w:szCs w:val="32"/>
        </w:rPr>
        <w:t>审计</w:t>
      </w:r>
      <w:r>
        <w:rPr>
          <w:rFonts w:ascii="Times New Roman" w:eastAsia="宋体" w:hAnsi="Times New Roman" w:cs="Times New Roman"/>
          <w:b/>
          <w:bCs/>
          <w:sz w:val="32"/>
          <w:szCs w:val="32"/>
        </w:rPr>
        <w:t>机构参选</w:t>
      </w:r>
      <w:r>
        <w:rPr>
          <w:rFonts w:ascii="宋体" w:eastAsia="宋体" w:hAnsi="宋体" w:cs="宋体" w:hint="eastAsia"/>
          <w:b/>
          <w:bCs/>
          <w:sz w:val="32"/>
          <w:szCs w:val="32"/>
        </w:rPr>
        <w:t>乳山乳华纸业有限公司</w:t>
      </w:r>
    </w:p>
    <w:p w:rsidR="00731AFD" w:rsidRDefault="00133626">
      <w:pPr>
        <w:spacing w:line="360" w:lineRule="auto"/>
        <w:jc w:val="center"/>
        <w:rPr>
          <w:rFonts w:ascii="Times New Roman" w:eastAsia="宋体" w:hAnsi="Times New Roman" w:cs="Times New Roman"/>
          <w:sz w:val="28"/>
          <w:szCs w:val="28"/>
        </w:rPr>
      </w:pPr>
      <w:r>
        <w:rPr>
          <w:rFonts w:ascii="Times New Roman" w:eastAsia="宋体" w:hAnsi="Times New Roman" w:cs="Times New Roman"/>
          <w:b/>
          <w:bCs/>
          <w:sz w:val="32"/>
          <w:szCs w:val="32"/>
        </w:rPr>
        <w:t>破产</w:t>
      </w:r>
      <w:r>
        <w:rPr>
          <w:rFonts w:ascii="Times New Roman" w:eastAsia="宋体" w:hAnsi="Times New Roman" w:cs="Times New Roman" w:hint="eastAsia"/>
          <w:b/>
          <w:bCs/>
          <w:sz w:val="32"/>
          <w:szCs w:val="32"/>
        </w:rPr>
        <w:t>审计</w:t>
      </w:r>
      <w:r>
        <w:rPr>
          <w:rFonts w:ascii="Times New Roman" w:eastAsia="宋体" w:hAnsi="Times New Roman" w:cs="Times New Roman"/>
          <w:b/>
          <w:bCs/>
          <w:sz w:val="32"/>
          <w:szCs w:val="32"/>
        </w:rPr>
        <w:t>机构的公告</w:t>
      </w:r>
    </w:p>
    <w:p w:rsidR="00731AFD" w:rsidRDefault="00133626">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20</w:t>
      </w:r>
      <w:r>
        <w:rPr>
          <w:rFonts w:ascii="宋体" w:eastAsia="宋体" w:hAnsi="宋体" w:cs="宋体" w:hint="eastAsia"/>
          <w:sz w:val="28"/>
          <w:szCs w:val="28"/>
        </w:rPr>
        <w:t>20</w:t>
      </w:r>
      <w:r>
        <w:rPr>
          <w:rFonts w:ascii="宋体" w:eastAsia="宋体" w:hAnsi="宋体" w:cs="宋体" w:hint="eastAsia"/>
          <w:sz w:val="28"/>
          <w:szCs w:val="28"/>
        </w:rPr>
        <w:t>年</w:t>
      </w:r>
      <w:r>
        <w:rPr>
          <w:rFonts w:ascii="宋体" w:eastAsia="宋体" w:hAnsi="宋体" w:cs="宋体" w:hint="eastAsia"/>
          <w:sz w:val="28"/>
          <w:szCs w:val="28"/>
        </w:rPr>
        <w:t>1</w:t>
      </w:r>
      <w:r>
        <w:rPr>
          <w:rFonts w:ascii="宋体" w:eastAsia="宋体" w:hAnsi="宋体" w:cs="宋体" w:hint="eastAsia"/>
          <w:sz w:val="28"/>
          <w:szCs w:val="28"/>
        </w:rPr>
        <w:t>月</w:t>
      </w:r>
      <w:r>
        <w:rPr>
          <w:rFonts w:ascii="宋体" w:eastAsia="宋体" w:hAnsi="宋体" w:cs="宋体" w:hint="eastAsia"/>
          <w:sz w:val="28"/>
          <w:szCs w:val="28"/>
        </w:rPr>
        <w:t>1</w:t>
      </w:r>
      <w:r>
        <w:rPr>
          <w:rFonts w:ascii="宋体" w:eastAsia="宋体" w:hAnsi="宋体" w:cs="宋体" w:hint="eastAsia"/>
          <w:sz w:val="28"/>
          <w:szCs w:val="28"/>
        </w:rPr>
        <w:t>0</w:t>
      </w:r>
      <w:r>
        <w:rPr>
          <w:rFonts w:ascii="宋体" w:eastAsia="宋体" w:hAnsi="宋体" w:cs="宋体" w:hint="eastAsia"/>
          <w:sz w:val="28"/>
          <w:szCs w:val="28"/>
        </w:rPr>
        <w:t>日，</w:t>
      </w:r>
      <w:r>
        <w:rPr>
          <w:rFonts w:ascii="宋体" w:eastAsia="宋体" w:hAnsi="宋体" w:cs="宋体" w:hint="eastAsia"/>
          <w:sz w:val="28"/>
          <w:szCs w:val="28"/>
        </w:rPr>
        <w:t>乳山市</w:t>
      </w:r>
      <w:r>
        <w:rPr>
          <w:rFonts w:ascii="宋体" w:eastAsia="宋体" w:hAnsi="宋体" w:cs="宋体" w:hint="eastAsia"/>
          <w:sz w:val="28"/>
          <w:szCs w:val="28"/>
        </w:rPr>
        <w:t>人民法院作出（</w:t>
      </w:r>
      <w:r>
        <w:rPr>
          <w:rFonts w:ascii="宋体" w:eastAsia="宋体" w:hAnsi="宋体" w:cs="宋体" w:hint="eastAsia"/>
          <w:sz w:val="28"/>
          <w:szCs w:val="28"/>
        </w:rPr>
        <w:t>20</w:t>
      </w:r>
      <w:r>
        <w:rPr>
          <w:rFonts w:ascii="宋体" w:eastAsia="宋体" w:hAnsi="宋体" w:cs="宋体" w:hint="eastAsia"/>
          <w:sz w:val="28"/>
          <w:szCs w:val="28"/>
        </w:rPr>
        <w:t>19</w:t>
      </w:r>
      <w:r>
        <w:rPr>
          <w:rFonts w:ascii="宋体" w:eastAsia="宋体" w:hAnsi="宋体" w:cs="宋体" w:hint="eastAsia"/>
          <w:sz w:val="28"/>
          <w:szCs w:val="28"/>
        </w:rPr>
        <w:t>）鲁</w:t>
      </w:r>
      <w:r>
        <w:rPr>
          <w:rFonts w:ascii="宋体" w:eastAsia="宋体" w:hAnsi="宋体" w:cs="宋体" w:hint="eastAsia"/>
          <w:sz w:val="28"/>
          <w:szCs w:val="28"/>
        </w:rPr>
        <w:t>10</w:t>
      </w:r>
      <w:r>
        <w:rPr>
          <w:rFonts w:ascii="宋体" w:eastAsia="宋体" w:hAnsi="宋体" w:cs="宋体" w:hint="eastAsia"/>
          <w:sz w:val="28"/>
          <w:szCs w:val="28"/>
        </w:rPr>
        <w:t>83</w:t>
      </w:r>
      <w:r>
        <w:rPr>
          <w:rFonts w:ascii="宋体" w:eastAsia="宋体" w:hAnsi="宋体" w:cs="宋体" w:hint="eastAsia"/>
          <w:sz w:val="28"/>
          <w:szCs w:val="28"/>
        </w:rPr>
        <w:t>破申</w:t>
      </w:r>
      <w:r>
        <w:rPr>
          <w:rFonts w:ascii="宋体" w:eastAsia="宋体" w:hAnsi="宋体" w:cs="宋体" w:hint="eastAsia"/>
          <w:sz w:val="28"/>
          <w:szCs w:val="28"/>
        </w:rPr>
        <w:t>8</w:t>
      </w:r>
      <w:r>
        <w:rPr>
          <w:rFonts w:ascii="宋体" w:eastAsia="宋体" w:hAnsi="宋体" w:cs="宋体" w:hint="eastAsia"/>
          <w:sz w:val="28"/>
          <w:szCs w:val="28"/>
        </w:rPr>
        <w:t>号民事裁定书，裁定受理申请人</w:t>
      </w:r>
      <w:r>
        <w:rPr>
          <w:rFonts w:ascii="宋体" w:eastAsia="宋体" w:hAnsi="宋体" w:cs="宋体" w:hint="eastAsia"/>
          <w:sz w:val="28"/>
          <w:szCs w:val="28"/>
        </w:rPr>
        <w:t>许光</w:t>
      </w:r>
      <w:r>
        <w:rPr>
          <w:rFonts w:ascii="宋体" w:eastAsia="宋体" w:hAnsi="宋体" w:cs="宋体" w:hint="eastAsia"/>
          <w:sz w:val="28"/>
          <w:szCs w:val="28"/>
        </w:rPr>
        <w:t>对</w:t>
      </w:r>
      <w:r>
        <w:rPr>
          <w:rFonts w:ascii="宋体" w:eastAsia="宋体" w:hAnsi="宋体" w:cs="宋体" w:hint="eastAsia"/>
          <w:sz w:val="28"/>
          <w:szCs w:val="28"/>
        </w:rPr>
        <w:t>乳山乳华纸业有限公司</w:t>
      </w:r>
      <w:r>
        <w:rPr>
          <w:rFonts w:ascii="宋体" w:eastAsia="宋体" w:hAnsi="宋体" w:cs="宋体" w:hint="eastAsia"/>
          <w:sz w:val="28"/>
          <w:szCs w:val="28"/>
        </w:rPr>
        <w:t>（以下简称</w:t>
      </w:r>
      <w:r>
        <w:rPr>
          <w:rFonts w:ascii="宋体" w:eastAsia="宋体" w:hAnsi="宋体" w:cs="宋体" w:hint="eastAsia"/>
          <w:sz w:val="28"/>
          <w:szCs w:val="28"/>
        </w:rPr>
        <w:t>乳华纸业公司</w:t>
      </w:r>
      <w:r>
        <w:rPr>
          <w:rFonts w:ascii="宋体" w:eastAsia="宋体" w:hAnsi="宋体" w:cs="宋体" w:hint="eastAsia"/>
          <w:sz w:val="28"/>
          <w:szCs w:val="28"/>
        </w:rPr>
        <w:t>）破产清算的申请，并于</w:t>
      </w:r>
      <w:r>
        <w:rPr>
          <w:rFonts w:ascii="宋体" w:eastAsia="宋体" w:hAnsi="宋体" w:cs="宋体" w:hint="eastAsia"/>
          <w:sz w:val="28"/>
          <w:szCs w:val="28"/>
        </w:rPr>
        <w:t>20</w:t>
      </w:r>
      <w:r>
        <w:rPr>
          <w:rFonts w:ascii="宋体" w:eastAsia="宋体" w:hAnsi="宋体" w:cs="宋体" w:hint="eastAsia"/>
          <w:sz w:val="28"/>
          <w:szCs w:val="28"/>
        </w:rPr>
        <w:t>20</w:t>
      </w:r>
      <w:r>
        <w:rPr>
          <w:rFonts w:ascii="宋体" w:eastAsia="宋体" w:hAnsi="宋体" w:cs="宋体" w:hint="eastAsia"/>
          <w:sz w:val="28"/>
          <w:szCs w:val="28"/>
        </w:rPr>
        <w:t>年</w:t>
      </w:r>
      <w:r>
        <w:rPr>
          <w:rFonts w:ascii="宋体" w:eastAsia="宋体" w:hAnsi="宋体" w:cs="宋体" w:hint="eastAsia"/>
          <w:sz w:val="28"/>
          <w:szCs w:val="28"/>
        </w:rPr>
        <w:t>1</w:t>
      </w:r>
      <w:r>
        <w:rPr>
          <w:rFonts w:ascii="宋体" w:eastAsia="宋体" w:hAnsi="宋体" w:cs="宋体" w:hint="eastAsia"/>
          <w:sz w:val="28"/>
          <w:szCs w:val="28"/>
        </w:rPr>
        <w:t>月</w:t>
      </w:r>
      <w:r>
        <w:rPr>
          <w:rFonts w:ascii="宋体" w:eastAsia="宋体" w:hAnsi="宋体" w:cs="宋体" w:hint="eastAsia"/>
          <w:sz w:val="28"/>
          <w:szCs w:val="28"/>
        </w:rPr>
        <w:t>14</w:t>
      </w:r>
      <w:r>
        <w:rPr>
          <w:rFonts w:ascii="宋体" w:eastAsia="宋体" w:hAnsi="宋体" w:cs="宋体" w:hint="eastAsia"/>
          <w:sz w:val="28"/>
          <w:szCs w:val="28"/>
        </w:rPr>
        <w:t>日作出（</w:t>
      </w:r>
      <w:r>
        <w:rPr>
          <w:rFonts w:ascii="宋体" w:eastAsia="宋体" w:hAnsi="宋体" w:cs="宋体" w:hint="eastAsia"/>
          <w:sz w:val="28"/>
          <w:szCs w:val="28"/>
        </w:rPr>
        <w:t>20</w:t>
      </w:r>
      <w:r>
        <w:rPr>
          <w:rFonts w:ascii="宋体" w:eastAsia="宋体" w:hAnsi="宋体" w:cs="宋体" w:hint="eastAsia"/>
          <w:sz w:val="28"/>
          <w:szCs w:val="28"/>
        </w:rPr>
        <w:t>20</w:t>
      </w:r>
      <w:r>
        <w:rPr>
          <w:rFonts w:ascii="宋体" w:eastAsia="宋体" w:hAnsi="宋体" w:cs="宋体" w:hint="eastAsia"/>
          <w:sz w:val="28"/>
          <w:szCs w:val="28"/>
        </w:rPr>
        <w:t>）鲁</w:t>
      </w:r>
      <w:r>
        <w:rPr>
          <w:rFonts w:ascii="宋体" w:eastAsia="宋体" w:hAnsi="宋体" w:cs="宋体" w:hint="eastAsia"/>
          <w:sz w:val="28"/>
          <w:szCs w:val="28"/>
        </w:rPr>
        <w:t>1083</w:t>
      </w:r>
      <w:r>
        <w:rPr>
          <w:rFonts w:ascii="宋体" w:eastAsia="宋体" w:hAnsi="宋体" w:cs="宋体" w:hint="eastAsia"/>
          <w:sz w:val="28"/>
          <w:szCs w:val="28"/>
        </w:rPr>
        <w:t>破</w:t>
      </w:r>
      <w:r>
        <w:rPr>
          <w:rFonts w:ascii="宋体" w:eastAsia="宋体" w:hAnsi="宋体" w:cs="宋体" w:hint="eastAsia"/>
          <w:sz w:val="28"/>
          <w:szCs w:val="28"/>
        </w:rPr>
        <w:t>2</w:t>
      </w:r>
      <w:r>
        <w:rPr>
          <w:rFonts w:ascii="宋体" w:eastAsia="宋体" w:hAnsi="宋体" w:cs="宋体" w:hint="eastAsia"/>
          <w:sz w:val="28"/>
          <w:szCs w:val="28"/>
        </w:rPr>
        <w:t>号决定书，指定</w:t>
      </w:r>
      <w:r>
        <w:rPr>
          <w:rFonts w:ascii="宋体" w:eastAsia="宋体" w:hAnsi="宋体" w:cs="宋体" w:hint="eastAsia"/>
          <w:sz w:val="28"/>
          <w:szCs w:val="28"/>
        </w:rPr>
        <w:t>山东齐鲁（威海）律师事务所</w:t>
      </w:r>
      <w:r>
        <w:rPr>
          <w:rFonts w:ascii="宋体" w:eastAsia="宋体" w:hAnsi="宋体" w:cs="宋体" w:hint="eastAsia"/>
          <w:sz w:val="28"/>
          <w:szCs w:val="28"/>
        </w:rPr>
        <w:t>担任</w:t>
      </w:r>
      <w:r>
        <w:rPr>
          <w:rFonts w:ascii="宋体" w:eastAsia="宋体" w:hAnsi="宋体" w:cs="宋体" w:hint="eastAsia"/>
          <w:sz w:val="28"/>
          <w:szCs w:val="28"/>
        </w:rPr>
        <w:t>乳山乳华纸业有限公司</w:t>
      </w:r>
      <w:r>
        <w:rPr>
          <w:rFonts w:ascii="宋体" w:eastAsia="宋体" w:hAnsi="宋体" w:cs="宋体" w:hint="eastAsia"/>
          <w:sz w:val="28"/>
          <w:szCs w:val="28"/>
        </w:rPr>
        <w:t>管理人（以下简称管理人）。</w:t>
      </w:r>
    </w:p>
    <w:p w:rsidR="00731AFD" w:rsidRDefault="00133626">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为积极推进</w:t>
      </w:r>
      <w:r>
        <w:rPr>
          <w:rFonts w:ascii="宋体" w:eastAsia="宋体" w:hAnsi="宋体" w:cs="宋体" w:hint="eastAsia"/>
          <w:sz w:val="28"/>
          <w:szCs w:val="28"/>
        </w:rPr>
        <w:t>乳华纸业公司</w:t>
      </w:r>
      <w:r w:rsidR="00804C52">
        <w:rPr>
          <w:rFonts w:ascii="Times New Roman" w:eastAsia="宋体" w:hAnsi="Times New Roman" w:cs="Times New Roman"/>
          <w:sz w:val="28"/>
          <w:szCs w:val="28"/>
        </w:rPr>
        <w:t>破产清算工作，根据《中华人民共和国企业破产法》第二十</w:t>
      </w:r>
      <w:r w:rsidR="00804C52">
        <w:rPr>
          <w:rFonts w:ascii="Times New Roman" w:eastAsia="宋体" w:hAnsi="Times New Roman" w:cs="Times New Roman" w:hint="eastAsia"/>
          <w:sz w:val="28"/>
          <w:szCs w:val="28"/>
        </w:rPr>
        <w:t>八</w:t>
      </w:r>
      <w:r>
        <w:rPr>
          <w:rFonts w:ascii="Times New Roman" w:eastAsia="宋体" w:hAnsi="Times New Roman" w:cs="Times New Roman"/>
          <w:sz w:val="28"/>
          <w:szCs w:val="28"/>
        </w:rPr>
        <w:t>条之规定，管理人决定公开选聘</w:t>
      </w:r>
      <w:r>
        <w:rPr>
          <w:rFonts w:ascii="Times New Roman" w:eastAsia="宋体" w:hAnsi="Times New Roman" w:cs="Times New Roman" w:hint="eastAsia"/>
          <w:sz w:val="28"/>
          <w:szCs w:val="28"/>
        </w:rPr>
        <w:t>审计</w:t>
      </w:r>
      <w:r>
        <w:rPr>
          <w:rFonts w:ascii="Times New Roman" w:eastAsia="宋体" w:hAnsi="Times New Roman" w:cs="Times New Roman"/>
          <w:sz w:val="28"/>
          <w:szCs w:val="28"/>
        </w:rPr>
        <w:t>机构对</w:t>
      </w:r>
      <w:r>
        <w:rPr>
          <w:rFonts w:ascii="宋体" w:eastAsia="宋体" w:hAnsi="宋体" w:cs="宋体" w:hint="eastAsia"/>
          <w:sz w:val="28"/>
          <w:szCs w:val="28"/>
        </w:rPr>
        <w:t>乳华纸业公司</w:t>
      </w:r>
      <w:r>
        <w:rPr>
          <w:rFonts w:ascii="Times New Roman" w:eastAsia="宋体" w:hAnsi="Times New Roman" w:cs="Times New Roman"/>
          <w:sz w:val="28"/>
          <w:szCs w:val="28"/>
        </w:rPr>
        <w:t>的资产进行破产专项</w:t>
      </w:r>
      <w:r>
        <w:rPr>
          <w:rFonts w:ascii="Times New Roman" w:eastAsia="宋体" w:hAnsi="Times New Roman" w:cs="Times New Roman" w:hint="eastAsia"/>
          <w:sz w:val="28"/>
          <w:szCs w:val="28"/>
        </w:rPr>
        <w:t>审计</w:t>
      </w:r>
      <w:r>
        <w:rPr>
          <w:rFonts w:ascii="Times New Roman" w:eastAsia="宋体" w:hAnsi="Times New Roman" w:cs="Times New Roman"/>
          <w:sz w:val="28"/>
          <w:szCs w:val="28"/>
        </w:rPr>
        <w:t>。现将选</w:t>
      </w:r>
      <w:r>
        <w:rPr>
          <w:rFonts w:ascii="Times New Roman" w:eastAsia="宋体" w:hAnsi="Times New Roman" w:cs="Times New Roman" w:hint="eastAsia"/>
          <w:sz w:val="28"/>
          <w:szCs w:val="28"/>
        </w:rPr>
        <w:t>聘审计</w:t>
      </w:r>
      <w:r>
        <w:rPr>
          <w:rFonts w:ascii="Times New Roman" w:eastAsia="宋体" w:hAnsi="Times New Roman" w:cs="Times New Roman"/>
          <w:sz w:val="28"/>
          <w:szCs w:val="28"/>
        </w:rPr>
        <w:t>机构的事项说明如下：</w:t>
      </w:r>
    </w:p>
    <w:p w:rsidR="00731AFD" w:rsidRDefault="00133626">
      <w:pPr>
        <w:pStyle w:val="a5"/>
        <w:spacing w:line="360" w:lineRule="auto"/>
        <w:ind w:firstLine="562"/>
        <w:rPr>
          <w:rFonts w:ascii="宋体" w:eastAsia="宋体" w:hAnsi="宋体" w:cs="宋体"/>
          <w:b/>
          <w:bCs/>
          <w:sz w:val="28"/>
          <w:szCs w:val="28"/>
        </w:rPr>
      </w:pPr>
      <w:r>
        <w:rPr>
          <w:rFonts w:ascii="宋体" w:eastAsia="宋体" w:hAnsi="宋体" w:cs="宋体" w:hint="eastAsia"/>
          <w:b/>
          <w:bCs/>
          <w:sz w:val="28"/>
          <w:szCs w:val="28"/>
        </w:rPr>
        <w:t>一、乳山乳华纸业有限公司</w:t>
      </w:r>
      <w:r>
        <w:rPr>
          <w:rFonts w:ascii="宋体" w:eastAsia="宋体" w:hAnsi="宋体" w:cs="宋体" w:hint="eastAsia"/>
          <w:b/>
          <w:bCs/>
          <w:sz w:val="28"/>
          <w:szCs w:val="28"/>
        </w:rPr>
        <w:t>简介</w:t>
      </w:r>
    </w:p>
    <w:p w:rsidR="00731AFD" w:rsidRDefault="00133626">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乳山乳华纸业有限公司</w:t>
      </w:r>
      <w:r>
        <w:rPr>
          <w:rFonts w:ascii="宋体" w:eastAsia="宋体" w:hAnsi="宋体" w:cs="宋体" w:hint="eastAsia"/>
          <w:sz w:val="28"/>
          <w:szCs w:val="28"/>
        </w:rPr>
        <w:t>成立于</w:t>
      </w:r>
      <w:r>
        <w:rPr>
          <w:rFonts w:ascii="宋体" w:eastAsia="宋体" w:hAnsi="宋体" w:cs="宋体" w:hint="eastAsia"/>
          <w:sz w:val="28"/>
          <w:szCs w:val="28"/>
        </w:rPr>
        <w:t>200</w:t>
      </w:r>
      <w:r>
        <w:rPr>
          <w:rFonts w:ascii="宋体" w:eastAsia="宋体" w:hAnsi="宋体" w:cs="宋体" w:hint="eastAsia"/>
          <w:sz w:val="28"/>
          <w:szCs w:val="28"/>
        </w:rPr>
        <w:t>1</w:t>
      </w:r>
      <w:r>
        <w:rPr>
          <w:rFonts w:ascii="宋体" w:eastAsia="宋体" w:hAnsi="宋体" w:cs="宋体" w:hint="eastAsia"/>
          <w:sz w:val="28"/>
          <w:szCs w:val="28"/>
        </w:rPr>
        <w:t>年</w:t>
      </w:r>
      <w:r>
        <w:rPr>
          <w:rFonts w:ascii="宋体" w:eastAsia="宋体" w:hAnsi="宋体" w:cs="宋体" w:hint="eastAsia"/>
          <w:sz w:val="28"/>
          <w:szCs w:val="28"/>
        </w:rPr>
        <w:t>8</w:t>
      </w:r>
      <w:r>
        <w:rPr>
          <w:rFonts w:ascii="宋体" w:eastAsia="宋体" w:hAnsi="宋体" w:cs="宋体" w:hint="eastAsia"/>
          <w:sz w:val="28"/>
          <w:szCs w:val="28"/>
        </w:rPr>
        <w:t>月</w:t>
      </w:r>
      <w:r>
        <w:rPr>
          <w:rFonts w:ascii="宋体" w:eastAsia="宋体" w:hAnsi="宋体" w:cs="宋体" w:hint="eastAsia"/>
          <w:sz w:val="28"/>
          <w:szCs w:val="28"/>
        </w:rPr>
        <w:t>1</w:t>
      </w:r>
      <w:r>
        <w:rPr>
          <w:rFonts w:ascii="宋体" w:eastAsia="宋体" w:hAnsi="宋体" w:cs="宋体" w:hint="eastAsia"/>
          <w:sz w:val="28"/>
          <w:szCs w:val="28"/>
        </w:rPr>
        <w:t>4</w:t>
      </w:r>
      <w:r>
        <w:rPr>
          <w:rFonts w:ascii="宋体" w:eastAsia="宋体" w:hAnsi="宋体" w:cs="宋体" w:hint="eastAsia"/>
          <w:sz w:val="28"/>
          <w:szCs w:val="28"/>
        </w:rPr>
        <w:t>日，住所地乳山市</w:t>
      </w:r>
      <w:r>
        <w:rPr>
          <w:rFonts w:ascii="宋体" w:eastAsia="宋体" w:hAnsi="宋体" w:cs="宋体" w:hint="eastAsia"/>
          <w:sz w:val="28"/>
          <w:szCs w:val="28"/>
        </w:rPr>
        <w:t>南黄镇岭上村西</w:t>
      </w:r>
      <w:r>
        <w:rPr>
          <w:rFonts w:ascii="宋体" w:eastAsia="宋体" w:hAnsi="宋体" w:cs="宋体" w:hint="eastAsia"/>
          <w:sz w:val="28"/>
          <w:szCs w:val="28"/>
        </w:rPr>
        <w:t>。公司注册资本为</w:t>
      </w:r>
      <w:r>
        <w:rPr>
          <w:rFonts w:ascii="宋体" w:eastAsia="宋体" w:hAnsi="宋体" w:cs="宋体" w:hint="eastAsia"/>
          <w:sz w:val="28"/>
          <w:szCs w:val="28"/>
        </w:rPr>
        <w:t>1200</w:t>
      </w:r>
      <w:r>
        <w:rPr>
          <w:rFonts w:ascii="宋体" w:eastAsia="宋体" w:hAnsi="宋体" w:cs="宋体" w:hint="eastAsia"/>
          <w:sz w:val="28"/>
          <w:szCs w:val="28"/>
        </w:rPr>
        <w:t>万元，法定代表人为</w:t>
      </w:r>
      <w:r>
        <w:rPr>
          <w:rFonts w:ascii="宋体" w:eastAsia="宋体" w:hAnsi="宋体" w:cs="宋体" w:hint="eastAsia"/>
          <w:sz w:val="28"/>
          <w:szCs w:val="28"/>
        </w:rPr>
        <w:t>孙洪仁</w:t>
      </w:r>
      <w:r>
        <w:rPr>
          <w:rFonts w:ascii="宋体" w:eastAsia="宋体" w:hAnsi="宋体" w:cs="宋体" w:hint="eastAsia"/>
          <w:sz w:val="28"/>
          <w:szCs w:val="28"/>
        </w:rPr>
        <w:t>。</w:t>
      </w:r>
    </w:p>
    <w:p w:rsidR="00731AFD" w:rsidRDefault="00133626">
      <w:pPr>
        <w:pStyle w:val="a5"/>
        <w:spacing w:line="360" w:lineRule="auto"/>
        <w:ind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二、</w:t>
      </w:r>
      <w:r>
        <w:rPr>
          <w:rFonts w:ascii="Times New Roman" w:eastAsia="宋体" w:hAnsi="Times New Roman" w:cs="Times New Roman" w:hint="eastAsia"/>
          <w:b/>
          <w:bCs/>
          <w:sz w:val="28"/>
          <w:szCs w:val="28"/>
        </w:rPr>
        <w:t>审计</w:t>
      </w:r>
      <w:r>
        <w:rPr>
          <w:rFonts w:ascii="Times New Roman" w:eastAsia="宋体" w:hAnsi="Times New Roman" w:cs="Times New Roman"/>
          <w:b/>
          <w:bCs/>
          <w:sz w:val="28"/>
          <w:szCs w:val="28"/>
        </w:rPr>
        <w:t>工作范围</w:t>
      </w:r>
    </w:p>
    <w:p w:rsidR="00731AFD" w:rsidRDefault="00133626">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w:t>
      </w:r>
      <w:r>
        <w:rPr>
          <w:rFonts w:ascii="宋体" w:eastAsia="宋体" w:hAnsi="宋体" w:cs="宋体" w:hint="eastAsia"/>
          <w:sz w:val="28"/>
          <w:szCs w:val="28"/>
        </w:rPr>
        <w:t>对截止</w:t>
      </w:r>
      <w:r>
        <w:rPr>
          <w:rFonts w:ascii="宋体" w:eastAsia="宋体" w:hAnsi="宋体" w:cs="宋体" w:hint="eastAsia"/>
          <w:sz w:val="28"/>
          <w:szCs w:val="28"/>
        </w:rPr>
        <w:t>乳山市</w:t>
      </w:r>
      <w:r>
        <w:rPr>
          <w:rFonts w:ascii="宋体" w:eastAsia="宋体" w:hAnsi="宋体" w:cs="宋体" w:hint="eastAsia"/>
          <w:sz w:val="28"/>
          <w:szCs w:val="28"/>
        </w:rPr>
        <w:t>人民法院受理</w:t>
      </w:r>
      <w:r>
        <w:rPr>
          <w:rFonts w:ascii="宋体" w:eastAsia="宋体" w:hAnsi="宋体" w:cs="宋体" w:hint="eastAsia"/>
          <w:sz w:val="28"/>
          <w:szCs w:val="28"/>
        </w:rPr>
        <w:t>乳山乳华纸业有限公司</w:t>
      </w:r>
      <w:r>
        <w:rPr>
          <w:rFonts w:ascii="宋体" w:eastAsia="宋体" w:hAnsi="宋体" w:cs="宋体" w:hint="eastAsia"/>
          <w:sz w:val="28"/>
          <w:szCs w:val="28"/>
        </w:rPr>
        <w:t>破产案之日</w:t>
      </w:r>
      <w:r>
        <w:rPr>
          <w:rFonts w:ascii="宋体" w:eastAsia="宋体" w:hAnsi="宋体" w:cs="宋体" w:hint="eastAsia"/>
          <w:sz w:val="28"/>
          <w:szCs w:val="28"/>
        </w:rPr>
        <w:t>乳华纸业公司</w:t>
      </w:r>
      <w:r>
        <w:rPr>
          <w:rFonts w:ascii="Times New Roman" w:eastAsia="宋体" w:hAnsi="Times New Roman" w:cs="Times New Roman" w:hint="eastAsia"/>
          <w:sz w:val="28"/>
          <w:szCs w:val="28"/>
        </w:rPr>
        <w:t>的资产、负债、股东权益状况</w:t>
      </w:r>
      <w:r>
        <w:rPr>
          <w:rFonts w:ascii="Times New Roman" w:eastAsia="宋体" w:hAnsi="Times New Roman" w:cs="Times New Roman" w:hint="eastAsia"/>
          <w:sz w:val="28"/>
          <w:szCs w:val="28"/>
        </w:rPr>
        <w:t>等</w:t>
      </w:r>
      <w:r>
        <w:rPr>
          <w:rFonts w:ascii="Times New Roman" w:eastAsia="宋体" w:hAnsi="Times New Roman" w:cs="Times New Roman"/>
          <w:sz w:val="28"/>
          <w:szCs w:val="28"/>
        </w:rPr>
        <w:t>进行专项</w:t>
      </w:r>
      <w:r>
        <w:rPr>
          <w:rFonts w:ascii="Times New Roman" w:eastAsia="宋体" w:hAnsi="Times New Roman" w:cs="Times New Roman" w:hint="eastAsia"/>
          <w:sz w:val="28"/>
          <w:szCs w:val="28"/>
        </w:rPr>
        <w:t>审计</w:t>
      </w:r>
      <w:r>
        <w:rPr>
          <w:rFonts w:ascii="Times New Roman" w:eastAsia="宋体" w:hAnsi="Times New Roman" w:cs="Times New Roman"/>
          <w:sz w:val="28"/>
          <w:szCs w:val="28"/>
        </w:rPr>
        <w:t>，并出具相应的</w:t>
      </w:r>
      <w:r>
        <w:rPr>
          <w:rFonts w:ascii="Times New Roman" w:eastAsia="宋体" w:hAnsi="Times New Roman" w:cs="Times New Roman" w:hint="eastAsia"/>
          <w:sz w:val="28"/>
          <w:szCs w:val="28"/>
        </w:rPr>
        <w:t>审计</w:t>
      </w:r>
      <w:r>
        <w:rPr>
          <w:rFonts w:ascii="Times New Roman" w:eastAsia="宋体" w:hAnsi="Times New Roman" w:cs="Times New Roman"/>
          <w:sz w:val="28"/>
          <w:szCs w:val="28"/>
        </w:rPr>
        <w:t>报告。</w:t>
      </w:r>
    </w:p>
    <w:p w:rsidR="00731AFD" w:rsidRDefault="00133626">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、管理人安排的其他财务相关工作。</w:t>
      </w:r>
    </w:p>
    <w:p w:rsidR="00731AFD" w:rsidRDefault="00133626">
      <w:pPr>
        <w:pStyle w:val="a5"/>
        <w:spacing w:line="360" w:lineRule="auto"/>
        <w:ind w:firstLine="562"/>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三、</w:t>
      </w:r>
      <w:r>
        <w:rPr>
          <w:rFonts w:ascii="Times New Roman" w:eastAsia="宋体" w:hAnsi="Times New Roman" w:cs="Times New Roman"/>
          <w:b/>
          <w:bCs/>
          <w:sz w:val="28"/>
          <w:szCs w:val="28"/>
        </w:rPr>
        <w:t>参选</w:t>
      </w:r>
      <w:r>
        <w:rPr>
          <w:rFonts w:ascii="Times New Roman" w:eastAsia="宋体" w:hAnsi="Times New Roman" w:cs="Times New Roman" w:hint="eastAsia"/>
          <w:b/>
          <w:bCs/>
          <w:sz w:val="28"/>
          <w:szCs w:val="28"/>
        </w:rPr>
        <w:t>审计</w:t>
      </w:r>
      <w:r>
        <w:rPr>
          <w:rFonts w:ascii="Times New Roman" w:eastAsia="宋体" w:hAnsi="Times New Roman" w:cs="Times New Roman"/>
          <w:b/>
          <w:bCs/>
          <w:sz w:val="28"/>
          <w:szCs w:val="28"/>
        </w:rPr>
        <w:t>机构的基本要求</w:t>
      </w:r>
    </w:p>
    <w:p w:rsidR="00731AFD" w:rsidRDefault="00133626">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、依法在中华人民共和国境内注册设立，能够独立承担民事责任，具有相应的执业资质，正常执业年限在</w:t>
      </w:r>
      <w:r>
        <w:rPr>
          <w:rFonts w:ascii="Times New Roman" w:eastAsia="宋体" w:hAnsi="Times New Roman" w:cs="Times New Roman"/>
          <w:sz w:val="28"/>
          <w:szCs w:val="28"/>
        </w:rPr>
        <w:t>3</w:t>
      </w:r>
      <w:r>
        <w:rPr>
          <w:rFonts w:ascii="Times New Roman" w:eastAsia="宋体" w:hAnsi="Times New Roman" w:cs="Times New Roman"/>
          <w:sz w:val="28"/>
          <w:szCs w:val="28"/>
        </w:rPr>
        <w:t>年以上；</w:t>
      </w:r>
    </w:p>
    <w:p w:rsidR="00731AFD" w:rsidRDefault="00133626">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lastRenderedPageBreak/>
        <w:t>2</w:t>
      </w:r>
      <w:r>
        <w:rPr>
          <w:rFonts w:ascii="Times New Roman" w:eastAsia="宋体" w:hAnsi="Times New Roman" w:cs="Times New Roman"/>
          <w:sz w:val="28"/>
          <w:szCs w:val="28"/>
        </w:rPr>
        <w:t>、有固定的工作场所、健全的组织机构和完善的内部管理制度与质量控制体系</w:t>
      </w:r>
      <w:r>
        <w:rPr>
          <w:rFonts w:ascii="Times New Roman" w:eastAsia="宋体" w:hAnsi="Times New Roman" w:cs="Times New Roman" w:hint="eastAsia"/>
          <w:sz w:val="28"/>
          <w:szCs w:val="28"/>
        </w:rPr>
        <w:t>；</w:t>
      </w:r>
    </w:p>
    <w:p w:rsidR="00731AFD" w:rsidRDefault="00133626">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、参选机构</w:t>
      </w:r>
      <w:r>
        <w:rPr>
          <w:rFonts w:ascii="Times New Roman" w:eastAsia="宋体" w:hAnsi="Times New Roman" w:cs="Times New Roman" w:hint="eastAsia"/>
          <w:sz w:val="28"/>
          <w:szCs w:val="28"/>
        </w:rPr>
        <w:t>注册会计师</w:t>
      </w:r>
      <w:r>
        <w:rPr>
          <w:rFonts w:ascii="Times New Roman" w:eastAsia="宋体" w:hAnsi="Times New Roman" w:cs="Times New Roman"/>
          <w:sz w:val="28"/>
          <w:szCs w:val="28"/>
        </w:rPr>
        <w:t>不少于</w:t>
      </w:r>
      <w:r>
        <w:rPr>
          <w:rFonts w:ascii="Times New Roman" w:eastAsia="宋体" w:hAnsi="Times New Roman" w:cs="Times New Roman" w:hint="eastAsia"/>
          <w:sz w:val="28"/>
          <w:szCs w:val="28"/>
        </w:rPr>
        <w:t>6</w:t>
      </w:r>
      <w:r>
        <w:rPr>
          <w:rFonts w:ascii="Times New Roman" w:eastAsia="宋体" w:hAnsi="Times New Roman" w:cs="Times New Roman"/>
          <w:sz w:val="28"/>
          <w:szCs w:val="28"/>
        </w:rPr>
        <w:t>人（含</w:t>
      </w:r>
      <w:r>
        <w:rPr>
          <w:rFonts w:ascii="Times New Roman" w:eastAsia="宋体" w:hAnsi="Times New Roman" w:cs="Times New Roman" w:hint="eastAsia"/>
          <w:sz w:val="28"/>
          <w:szCs w:val="28"/>
        </w:rPr>
        <w:t>6</w:t>
      </w:r>
      <w:bookmarkStart w:id="0" w:name="_GoBack"/>
      <w:bookmarkEnd w:id="0"/>
      <w:r>
        <w:rPr>
          <w:rFonts w:ascii="Times New Roman" w:eastAsia="宋体" w:hAnsi="Times New Roman" w:cs="Times New Roman"/>
          <w:sz w:val="28"/>
          <w:szCs w:val="28"/>
        </w:rPr>
        <w:t>人）；</w:t>
      </w:r>
    </w:p>
    <w:p w:rsidR="00731AFD" w:rsidRDefault="00133626">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4</w:t>
      </w:r>
      <w:r>
        <w:rPr>
          <w:rFonts w:ascii="Times New Roman" w:eastAsia="宋体" w:hAnsi="Times New Roman" w:cs="Times New Roman"/>
          <w:sz w:val="28"/>
          <w:szCs w:val="28"/>
        </w:rPr>
        <w:t>、参选机构入选了人民法院</w:t>
      </w:r>
      <w:r>
        <w:rPr>
          <w:rFonts w:ascii="Times New Roman" w:eastAsia="宋体" w:hAnsi="Times New Roman" w:cs="Times New Roman" w:hint="eastAsia"/>
          <w:sz w:val="28"/>
          <w:szCs w:val="28"/>
        </w:rPr>
        <w:t>审计</w:t>
      </w:r>
      <w:r>
        <w:rPr>
          <w:rFonts w:ascii="Times New Roman" w:eastAsia="宋体" w:hAnsi="Times New Roman" w:cs="Times New Roman"/>
          <w:sz w:val="28"/>
          <w:szCs w:val="28"/>
        </w:rPr>
        <w:t>机构备选名单</w:t>
      </w:r>
      <w:r>
        <w:rPr>
          <w:rFonts w:ascii="Times New Roman" w:eastAsia="宋体" w:hAnsi="Times New Roman" w:cs="Times New Roman" w:hint="eastAsia"/>
          <w:sz w:val="28"/>
          <w:szCs w:val="28"/>
        </w:rPr>
        <w:t>，</w:t>
      </w:r>
      <w:r>
        <w:rPr>
          <w:rFonts w:ascii="Times New Roman" w:eastAsia="宋体" w:hAnsi="Times New Roman" w:cs="Times New Roman"/>
          <w:sz w:val="28"/>
          <w:szCs w:val="28"/>
        </w:rPr>
        <w:t>并且具备从事破产</w:t>
      </w:r>
      <w:r>
        <w:rPr>
          <w:rFonts w:ascii="Times New Roman" w:eastAsia="宋体" w:hAnsi="Times New Roman" w:cs="Times New Roman" w:hint="eastAsia"/>
          <w:sz w:val="28"/>
          <w:szCs w:val="28"/>
        </w:rPr>
        <w:t>审计</w:t>
      </w:r>
      <w:r>
        <w:rPr>
          <w:rFonts w:ascii="Times New Roman" w:eastAsia="宋体" w:hAnsi="Times New Roman" w:cs="Times New Roman"/>
          <w:sz w:val="28"/>
          <w:szCs w:val="28"/>
        </w:rPr>
        <w:t>工作的经验</w:t>
      </w:r>
      <w:r>
        <w:rPr>
          <w:rFonts w:ascii="Times New Roman" w:eastAsia="宋体" w:hAnsi="Times New Roman" w:cs="Times New Roman" w:hint="eastAsia"/>
          <w:sz w:val="28"/>
          <w:szCs w:val="28"/>
        </w:rPr>
        <w:t>，</w:t>
      </w:r>
      <w:r>
        <w:rPr>
          <w:rFonts w:ascii="Times New Roman" w:eastAsia="宋体" w:hAnsi="Times New Roman" w:cs="Times New Roman"/>
          <w:sz w:val="28"/>
          <w:szCs w:val="28"/>
        </w:rPr>
        <w:t>入选了人民法院破产管理人名册者优先</w:t>
      </w:r>
      <w:r>
        <w:rPr>
          <w:rFonts w:ascii="Times New Roman" w:eastAsia="宋体" w:hAnsi="Times New Roman" w:cs="Times New Roman" w:hint="eastAsia"/>
          <w:sz w:val="28"/>
          <w:szCs w:val="28"/>
        </w:rPr>
        <w:t>；</w:t>
      </w:r>
    </w:p>
    <w:p w:rsidR="00731AFD" w:rsidRDefault="00133626">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5</w:t>
      </w:r>
      <w:r>
        <w:rPr>
          <w:rFonts w:ascii="Times New Roman" w:eastAsia="宋体" w:hAnsi="Times New Roman" w:cs="Times New Roman"/>
          <w:sz w:val="28"/>
          <w:szCs w:val="28"/>
        </w:rPr>
        <w:t>、参选机构及其从业人员近三年内未因执业、经营中故意或重大过失等受到行政机关、监管机构、人民法院或行业自律组织的处罚或处分</w:t>
      </w:r>
      <w:r>
        <w:rPr>
          <w:rFonts w:ascii="Times New Roman" w:eastAsia="宋体" w:hAnsi="Times New Roman" w:cs="Times New Roman" w:hint="eastAsia"/>
          <w:sz w:val="28"/>
          <w:szCs w:val="28"/>
        </w:rPr>
        <w:t>；</w:t>
      </w:r>
    </w:p>
    <w:p w:rsidR="00731AFD" w:rsidRDefault="00133626">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6</w:t>
      </w:r>
      <w:r>
        <w:rPr>
          <w:rFonts w:ascii="Times New Roman" w:eastAsia="宋体" w:hAnsi="Times New Roman" w:cs="Times New Roman"/>
          <w:sz w:val="28"/>
          <w:szCs w:val="28"/>
        </w:rPr>
        <w:t>、与管理人、债权人、债务人或其相关人员不存在利害关系，或者其他可能影响作出公正判断的关系。</w:t>
      </w:r>
    </w:p>
    <w:p w:rsidR="00731AFD" w:rsidRDefault="00133626">
      <w:pPr>
        <w:spacing w:line="360" w:lineRule="auto"/>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四、参选文件</w:t>
      </w:r>
    </w:p>
    <w:p w:rsidR="00731AFD" w:rsidRDefault="00133626">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参选机构应向管理人提交参选文件（一式两份）及与参选文件内容相对应的支持性文件。参选文件应当装订成册并加盖公章</w:t>
      </w:r>
      <w:r>
        <w:rPr>
          <w:rFonts w:ascii="Times New Roman" w:eastAsia="宋体" w:hAnsi="Times New Roman" w:cs="Times New Roman" w:hint="eastAsia"/>
          <w:sz w:val="28"/>
          <w:szCs w:val="28"/>
        </w:rPr>
        <w:t>、</w:t>
      </w:r>
      <w:r>
        <w:rPr>
          <w:rFonts w:ascii="Times New Roman" w:eastAsia="宋体" w:hAnsi="Times New Roman" w:cs="Times New Roman"/>
          <w:sz w:val="28"/>
          <w:szCs w:val="28"/>
        </w:rPr>
        <w:t>密封并在密封处加盖公章。</w:t>
      </w:r>
    </w:p>
    <w:p w:rsidR="00731AFD" w:rsidRDefault="00133626">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参选文件应包含以下内容：</w:t>
      </w:r>
    </w:p>
    <w:p w:rsidR="00731AFD" w:rsidRDefault="00133626">
      <w:pPr>
        <w:spacing w:line="360" w:lineRule="auto"/>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、参选机构介绍（包括但不限于参选人主体资格、财务状况、职业责任险缴纳情况、获奖情况等）</w:t>
      </w:r>
      <w:r>
        <w:rPr>
          <w:rFonts w:ascii="Times New Roman" w:eastAsia="宋体" w:hAnsi="Times New Roman" w:cs="Times New Roman" w:hint="eastAsia"/>
          <w:sz w:val="28"/>
          <w:szCs w:val="28"/>
        </w:rPr>
        <w:t>；</w:t>
      </w:r>
    </w:p>
    <w:p w:rsidR="00731AFD" w:rsidRDefault="00133626">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、关于近三年在本行业内从事相关工作未受到政府部门给予不良记录或行政处罚，未被司法机关判处承担法律责任以及未受过惩戒和处分的声明</w:t>
      </w:r>
      <w:r>
        <w:rPr>
          <w:rFonts w:ascii="Times New Roman" w:eastAsia="宋体" w:hAnsi="Times New Roman" w:cs="Times New Roman" w:hint="eastAsia"/>
          <w:sz w:val="28"/>
          <w:szCs w:val="28"/>
        </w:rPr>
        <w:t>；</w:t>
      </w:r>
    </w:p>
    <w:p w:rsidR="00731AFD" w:rsidRDefault="00133626">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、参选机构入选人</w:t>
      </w:r>
      <w:r>
        <w:rPr>
          <w:rFonts w:ascii="Times New Roman" w:eastAsia="宋体" w:hAnsi="Times New Roman" w:cs="Times New Roman"/>
          <w:sz w:val="28"/>
          <w:szCs w:val="28"/>
        </w:rPr>
        <w:t>民法院审计机构备选名单、破产管理人名册的相关证明、参选机构从事破产专项审计工作的相关案例；</w:t>
      </w:r>
    </w:p>
    <w:p w:rsidR="00731AFD" w:rsidRDefault="00133626">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lastRenderedPageBreak/>
        <w:t>4</w:t>
      </w:r>
      <w:r>
        <w:rPr>
          <w:rFonts w:ascii="Times New Roman" w:eastAsia="宋体" w:hAnsi="Times New Roman" w:cs="Times New Roman"/>
          <w:sz w:val="28"/>
          <w:szCs w:val="28"/>
        </w:rPr>
        <w:t>、拟参与本项目的总负责人、主要人员名单和经验简历，以及能够投入本项目的专业人员（注册会计师</w:t>
      </w:r>
      <w:r>
        <w:rPr>
          <w:rFonts w:ascii="Times New Roman" w:eastAsia="宋体" w:hAnsi="Times New Roman" w:cs="Times New Roman" w:hint="eastAsia"/>
          <w:sz w:val="28"/>
          <w:szCs w:val="28"/>
        </w:rPr>
        <w:t>）</w:t>
      </w:r>
      <w:r>
        <w:rPr>
          <w:rFonts w:ascii="Times New Roman" w:eastAsia="宋体" w:hAnsi="Times New Roman" w:cs="Times New Roman"/>
          <w:sz w:val="28"/>
          <w:szCs w:val="28"/>
        </w:rPr>
        <w:t>人数；</w:t>
      </w:r>
    </w:p>
    <w:p w:rsidR="00731AFD" w:rsidRDefault="00133626">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5</w:t>
      </w:r>
      <w:r>
        <w:rPr>
          <w:rFonts w:ascii="Times New Roman" w:eastAsia="宋体" w:hAnsi="Times New Roman" w:cs="Times New Roman"/>
          <w:sz w:val="28"/>
          <w:szCs w:val="28"/>
        </w:rPr>
        <w:t>、初步的服务方案及报价，收费是否可以协商以及最大折扣比例等事项</w:t>
      </w:r>
      <w:r>
        <w:rPr>
          <w:rFonts w:ascii="Times New Roman" w:eastAsia="宋体" w:hAnsi="Times New Roman" w:cs="Times New Roman" w:hint="eastAsia"/>
          <w:sz w:val="28"/>
          <w:szCs w:val="28"/>
        </w:rPr>
        <w:t>；</w:t>
      </w:r>
    </w:p>
    <w:p w:rsidR="00731AFD" w:rsidRDefault="00133626">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6</w:t>
      </w:r>
      <w:r>
        <w:rPr>
          <w:rFonts w:ascii="Times New Roman" w:eastAsia="宋体" w:hAnsi="Times New Roman" w:cs="Times New Roman"/>
          <w:sz w:val="28"/>
          <w:szCs w:val="28"/>
        </w:rPr>
        <w:t>、服务承诺</w:t>
      </w:r>
      <w:r>
        <w:rPr>
          <w:rFonts w:ascii="Times New Roman" w:eastAsia="宋体" w:hAnsi="Times New Roman" w:cs="Times New Roman" w:hint="eastAsia"/>
          <w:sz w:val="28"/>
          <w:szCs w:val="28"/>
        </w:rPr>
        <w:t>；</w:t>
      </w:r>
    </w:p>
    <w:p w:rsidR="00731AFD" w:rsidRDefault="00133626">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7</w:t>
      </w:r>
      <w:r>
        <w:rPr>
          <w:rFonts w:ascii="Times New Roman" w:eastAsia="宋体" w:hAnsi="Times New Roman" w:cs="Times New Roman"/>
          <w:sz w:val="28"/>
          <w:szCs w:val="28"/>
        </w:rPr>
        <w:t>、参选文件所需附件及资料：企业法人营业执照副本复印件、法定代表人的身份证明文件及身份证复印件、项目授权联系人及联系电话、通信地址等。</w:t>
      </w:r>
    </w:p>
    <w:p w:rsidR="00731AFD" w:rsidRDefault="00133626">
      <w:pPr>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五、提交参选文件</w:t>
      </w:r>
    </w:p>
    <w:p w:rsidR="00731AFD" w:rsidRDefault="00133626">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、参选机构应于</w:t>
      </w:r>
      <w:r>
        <w:rPr>
          <w:rFonts w:ascii="Times New Roman" w:eastAsia="宋体" w:hAnsi="Times New Roman" w:cs="Times New Roman"/>
          <w:sz w:val="28"/>
          <w:szCs w:val="28"/>
        </w:rPr>
        <w:t>20</w:t>
      </w:r>
      <w:r>
        <w:rPr>
          <w:rFonts w:ascii="Times New Roman" w:eastAsia="宋体" w:hAnsi="Times New Roman" w:cs="Times New Roman" w:hint="eastAsia"/>
          <w:sz w:val="28"/>
          <w:szCs w:val="28"/>
        </w:rPr>
        <w:t>20</w:t>
      </w:r>
      <w:r>
        <w:rPr>
          <w:rFonts w:ascii="Times New Roman" w:eastAsia="宋体" w:hAnsi="Times New Roman" w:cs="Times New Roman"/>
          <w:sz w:val="28"/>
          <w:szCs w:val="28"/>
        </w:rPr>
        <w:t>年</w:t>
      </w:r>
      <w:r>
        <w:rPr>
          <w:rFonts w:ascii="Times New Roman" w:eastAsia="宋体" w:hAnsi="Times New Roman" w:cs="Times New Roman"/>
          <w:sz w:val="28"/>
          <w:szCs w:val="28"/>
        </w:rPr>
        <w:t>2</w:t>
      </w:r>
      <w:r>
        <w:rPr>
          <w:rFonts w:ascii="Times New Roman" w:eastAsia="宋体" w:hAnsi="Times New Roman" w:cs="Times New Roman"/>
          <w:sz w:val="28"/>
          <w:szCs w:val="28"/>
        </w:rPr>
        <w:t>月</w:t>
      </w:r>
      <w:r>
        <w:rPr>
          <w:rFonts w:ascii="Times New Roman" w:eastAsia="宋体" w:hAnsi="Times New Roman" w:cs="Times New Roman"/>
          <w:sz w:val="28"/>
          <w:szCs w:val="28"/>
        </w:rPr>
        <w:t>1</w:t>
      </w:r>
      <w:r>
        <w:rPr>
          <w:rFonts w:ascii="Times New Roman" w:eastAsia="宋体" w:hAnsi="Times New Roman" w:cs="Times New Roman" w:hint="eastAsia"/>
          <w:sz w:val="28"/>
          <w:szCs w:val="28"/>
        </w:rPr>
        <w:t>6</w:t>
      </w:r>
      <w:r>
        <w:rPr>
          <w:rFonts w:ascii="Times New Roman" w:eastAsia="宋体" w:hAnsi="Times New Roman" w:cs="Times New Roman"/>
          <w:sz w:val="28"/>
          <w:szCs w:val="28"/>
        </w:rPr>
        <w:t>日</w:t>
      </w:r>
      <w:r>
        <w:rPr>
          <w:rFonts w:ascii="Times New Roman" w:eastAsia="宋体" w:hAnsi="Times New Roman" w:cs="Times New Roman"/>
          <w:sz w:val="28"/>
          <w:szCs w:val="28"/>
        </w:rPr>
        <w:t>16</w:t>
      </w:r>
      <w:r>
        <w:rPr>
          <w:rFonts w:ascii="Times New Roman" w:eastAsia="宋体" w:hAnsi="Times New Roman" w:cs="Times New Roman"/>
          <w:sz w:val="28"/>
          <w:szCs w:val="28"/>
        </w:rPr>
        <w:t>时前向管理人提交参选文件，若邮寄送达参选文件，以邮件签收之日为提交参选文件之</w:t>
      </w:r>
      <w:r>
        <w:rPr>
          <w:rFonts w:ascii="Times New Roman" w:eastAsia="宋体" w:hAnsi="Times New Roman" w:cs="Times New Roman" w:hint="eastAsia"/>
          <w:sz w:val="28"/>
          <w:szCs w:val="28"/>
        </w:rPr>
        <w:t>日；</w:t>
      </w:r>
    </w:p>
    <w:p w:rsidR="00731AFD" w:rsidRDefault="00133626">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、参选文件接收：</w:t>
      </w:r>
    </w:p>
    <w:p w:rsidR="00731AFD" w:rsidRDefault="00133626">
      <w:pPr>
        <w:ind w:firstLineChars="200" w:firstLine="560"/>
        <w:rPr>
          <w:rFonts w:ascii="宋体" w:eastAsia="宋体" w:hAnsi="宋体" w:cs="宋体"/>
          <w:sz w:val="28"/>
          <w:szCs w:val="28"/>
        </w:rPr>
      </w:pPr>
      <w:r>
        <w:rPr>
          <w:rFonts w:ascii="宋体" w:eastAsia="宋体" w:hAnsi="宋体" w:cs="宋体" w:hint="eastAsia"/>
          <w:sz w:val="28"/>
          <w:szCs w:val="28"/>
        </w:rPr>
        <w:t>联系人：</w:t>
      </w:r>
      <w:r>
        <w:rPr>
          <w:rFonts w:ascii="宋体" w:eastAsia="宋体" w:hAnsi="宋体" w:cs="宋体" w:hint="eastAsia"/>
          <w:sz w:val="28"/>
          <w:szCs w:val="28"/>
        </w:rPr>
        <w:t>王恩泽</w:t>
      </w:r>
      <w:r>
        <w:rPr>
          <w:rFonts w:ascii="宋体" w:eastAsia="宋体" w:hAnsi="宋体" w:cs="宋体" w:hint="eastAsia"/>
          <w:sz w:val="28"/>
          <w:szCs w:val="28"/>
        </w:rPr>
        <w:t>律师、</w:t>
      </w:r>
      <w:r>
        <w:rPr>
          <w:rFonts w:ascii="宋体" w:eastAsia="宋体" w:hAnsi="宋体" w:cs="宋体" w:hint="eastAsia"/>
          <w:sz w:val="28"/>
          <w:szCs w:val="28"/>
        </w:rPr>
        <w:t>张蓉蓉</w:t>
      </w:r>
      <w:r>
        <w:rPr>
          <w:rFonts w:ascii="宋体" w:eastAsia="宋体" w:hAnsi="宋体" w:cs="宋体" w:hint="eastAsia"/>
          <w:sz w:val="28"/>
          <w:szCs w:val="28"/>
        </w:rPr>
        <w:t>律师</w:t>
      </w:r>
    </w:p>
    <w:p w:rsidR="00731AFD" w:rsidRDefault="00133626">
      <w:pPr>
        <w:ind w:firstLineChars="200" w:firstLine="560"/>
        <w:rPr>
          <w:rFonts w:ascii="宋体" w:eastAsia="宋体" w:hAnsi="宋体" w:cs="宋体"/>
          <w:sz w:val="28"/>
          <w:szCs w:val="28"/>
        </w:rPr>
      </w:pPr>
      <w:r>
        <w:rPr>
          <w:rFonts w:ascii="宋体" w:eastAsia="宋体" w:hAnsi="宋体" w:cs="宋体" w:hint="eastAsia"/>
          <w:sz w:val="28"/>
          <w:szCs w:val="28"/>
        </w:rPr>
        <w:t>联系电话：</w:t>
      </w:r>
      <w:r>
        <w:rPr>
          <w:rFonts w:ascii="宋体" w:eastAsia="宋体" w:hAnsi="宋体" w:cs="宋体" w:hint="eastAsia"/>
          <w:sz w:val="28"/>
          <w:szCs w:val="28"/>
        </w:rPr>
        <w:t>18660378968  15336307728</w:t>
      </w:r>
    </w:p>
    <w:p w:rsidR="00731AFD" w:rsidRDefault="00133626">
      <w:pPr>
        <w:ind w:firstLineChars="200" w:firstLine="560"/>
        <w:rPr>
          <w:rFonts w:ascii="Times New Roman" w:eastAsia="宋体" w:hAnsi="Times New Roman" w:cs="Times New Roman"/>
          <w:sz w:val="28"/>
          <w:szCs w:val="28"/>
        </w:rPr>
      </w:pPr>
      <w:r>
        <w:rPr>
          <w:rFonts w:ascii="宋体" w:eastAsia="宋体" w:hAnsi="宋体" w:cs="宋体" w:hint="eastAsia"/>
          <w:sz w:val="28"/>
          <w:szCs w:val="28"/>
        </w:rPr>
        <w:t>地址：威海市环翠区</w:t>
      </w:r>
      <w:r>
        <w:rPr>
          <w:rFonts w:ascii="宋体" w:eastAsia="宋体" w:hAnsi="宋体" w:cs="宋体" w:hint="eastAsia"/>
          <w:sz w:val="28"/>
          <w:szCs w:val="28"/>
        </w:rPr>
        <w:t>统一路</w:t>
      </w:r>
      <w:r>
        <w:rPr>
          <w:rFonts w:ascii="宋体" w:eastAsia="宋体" w:hAnsi="宋体" w:cs="宋体" w:hint="eastAsia"/>
          <w:sz w:val="28"/>
          <w:szCs w:val="28"/>
        </w:rPr>
        <w:t>402</w:t>
      </w:r>
      <w:r>
        <w:rPr>
          <w:rFonts w:ascii="宋体" w:eastAsia="宋体" w:hAnsi="宋体" w:cs="宋体" w:hint="eastAsia"/>
          <w:sz w:val="28"/>
          <w:szCs w:val="28"/>
        </w:rPr>
        <w:t>号</w:t>
      </w:r>
      <w:r>
        <w:rPr>
          <w:rFonts w:ascii="宋体" w:eastAsia="宋体" w:hAnsi="宋体" w:cs="宋体" w:hint="eastAsia"/>
          <w:sz w:val="28"/>
          <w:szCs w:val="28"/>
        </w:rPr>
        <w:t>406</w:t>
      </w:r>
      <w:r>
        <w:rPr>
          <w:rFonts w:ascii="宋体" w:eastAsia="宋体" w:hAnsi="宋体" w:cs="宋体" w:hint="eastAsia"/>
          <w:sz w:val="28"/>
          <w:szCs w:val="28"/>
        </w:rPr>
        <w:t>室</w:t>
      </w:r>
    </w:p>
    <w:p w:rsidR="00731AFD" w:rsidRDefault="00133626">
      <w:pPr>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六：选聘方式</w:t>
      </w:r>
    </w:p>
    <w:p w:rsidR="00731AFD" w:rsidRDefault="00133626">
      <w:pPr>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参选文件提交期届满后，管理人将组织评选小组对所有提交的参选文件进行评审，根据各参选机构条件择优选取最终的审计机构。待最终审计机构确定后，管理人将根据参选文件中的服务方案及报价与其签订专项审计服务合同。未被选聘的参</w:t>
      </w:r>
      <w:r>
        <w:rPr>
          <w:rFonts w:ascii="Times New Roman" w:eastAsia="宋体" w:hAnsi="Times New Roman" w:cs="Times New Roman" w:hint="eastAsia"/>
          <w:sz w:val="28"/>
          <w:szCs w:val="28"/>
        </w:rPr>
        <w:t>选</w:t>
      </w:r>
      <w:r>
        <w:rPr>
          <w:rFonts w:ascii="Times New Roman" w:eastAsia="宋体" w:hAnsi="Times New Roman" w:cs="Times New Roman"/>
          <w:sz w:val="28"/>
          <w:szCs w:val="28"/>
        </w:rPr>
        <w:t>机构管理人不再另行通知。</w:t>
      </w:r>
    </w:p>
    <w:p w:rsidR="00731AFD" w:rsidRDefault="00133626">
      <w:pPr>
        <w:ind w:right="280" w:firstLineChars="1500" w:firstLine="4200"/>
        <w:rPr>
          <w:rFonts w:ascii="Times New Roman" w:eastAsia="宋体" w:hAnsi="Times New Roman" w:cs="Times New Roman"/>
          <w:sz w:val="28"/>
          <w:szCs w:val="28"/>
        </w:rPr>
      </w:pPr>
      <w:r>
        <w:rPr>
          <w:rFonts w:ascii="Times New Roman" w:eastAsia="宋体" w:hAnsi="Times New Roman" w:cs="Times New Roman" w:hint="eastAsia"/>
          <w:sz w:val="28"/>
          <w:szCs w:val="28"/>
        </w:rPr>
        <w:t>乳山乳华纸业有限公司</w:t>
      </w:r>
      <w:r>
        <w:rPr>
          <w:rFonts w:ascii="Times New Roman" w:eastAsia="宋体" w:hAnsi="Times New Roman" w:cs="Times New Roman"/>
          <w:sz w:val="28"/>
          <w:szCs w:val="28"/>
        </w:rPr>
        <w:t>管理人</w:t>
      </w:r>
    </w:p>
    <w:p w:rsidR="00731AFD" w:rsidRDefault="00804C52">
      <w:pPr>
        <w:ind w:right="560"/>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sidR="00133626">
        <w:rPr>
          <w:rFonts w:ascii="Times New Roman" w:eastAsia="宋体" w:hAnsi="Times New Roman" w:cs="Times New Roman"/>
          <w:sz w:val="28"/>
          <w:szCs w:val="28"/>
        </w:rPr>
        <w:t>20</w:t>
      </w:r>
      <w:r w:rsidR="00133626">
        <w:rPr>
          <w:rFonts w:ascii="Times New Roman" w:eastAsia="宋体" w:hAnsi="Times New Roman" w:cs="Times New Roman" w:hint="eastAsia"/>
          <w:sz w:val="28"/>
          <w:szCs w:val="28"/>
        </w:rPr>
        <w:t>20</w:t>
      </w:r>
      <w:r w:rsidR="00133626">
        <w:rPr>
          <w:rFonts w:ascii="Times New Roman" w:eastAsia="宋体" w:hAnsi="Times New Roman" w:cs="Times New Roman"/>
          <w:sz w:val="28"/>
          <w:szCs w:val="28"/>
        </w:rPr>
        <w:t>年</w:t>
      </w:r>
      <w:r w:rsidR="00133626">
        <w:rPr>
          <w:rFonts w:ascii="Times New Roman" w:eastAsia="宋体" w:hAnsi="Times New Roman" w:cs="Times New Roman"/>
          <w:sz w:val="28"/>
          <w:szCs w:val="28"/>
        </w:rPr>
        <w:t>2</w:t>
      </w:r>
      <w:r w:rsidR="00133626">
        <w:rPr>
          <w:rFonts w:ascii="Times New Roman" w:eastAsia="宋体" w:hAnsi="Times New Roman" w:cs="Times New Roman"/>
          <w:sz w:val="28"/>
          <w:szCs w:val="28"/>
        </w:rPr>
        <w:t>月</w:t>
      </w:r>
      <w:r w:rsidR="00133626">
        <w:rPr>
          <w:rFonts w:ascii="Times New Roman" w:eastAsia="宋体" w:hAnsi="Times New Roman" w:cs="Times New Roman"/>
          <w:sz w:val="28"/>
          <w:szCs w:val="28"/>
        </w:rPr>
        <w:t>1</w:t>
      </w:r>
      <w:r w:rsidR="00133626">
        <w:rPr>
          <w:rFonts w:ascii="Times New Roman" w:eastAsia="宋体" w:hAnsi="Times New Roman" w:cs="Times New Roman" w:hint="eastAsia"/>
          <w:sz w:val="28"/>
          <w:szCs w:val="28"/>
        </w:rPr>
        <w:t>2</w:t>
      </w:r>
      <w:r w:rsidR="00133626">
        <w:rPr>
          <w:rFonts w:ascii="Times New Roman" w:eastAsia="宋体" w:hAnsi="Times New Roman" w:cs="Times New Roman"/>
          <w:sz w:val="28"/>
          <w:szCs w:val="28"/>
        </w:rPr>
        <w:t>日</w:t>
      </w:r>
    </w:p>
    <w:sectPr w:rsidR="00731AFD" w:rsidSect="00731A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626" w:rsidRDefault="00133626" w:rsidP="00804C52">
      <w:r>
        <w:separator/>
      </w:r>
    </w:p>
  </w:endnote>
  <w:endnote w:type="continuationSeparator" w:id="1">
    <w:p w:rsidR="00133626" w:rsidRDefault="00133626" w:rsidP="00804C5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626" w:rsidRDefault="00133626" w:rsidP="00804C52">
      <w:r>
        <w:separator/>
      </w:r>
    </w:p>
  </w:footnote>
  <w:footnote w:type="continuationSeparator" w:id="1">
    <w:p w:rsidR="00133626" w:rsidRDefault="00133626" w:rsidP="00804C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E58"/>
    <w:rsid w:val="00041931"/>
    <w:rsid w:val="00133626"/>
    <w:rsid w:val="00256B56"/>
    <w:rsid w:val="0036389C"/>
    <w:rsid w:val="004E13F1"/>
    <w:rsid w:val="005312CD"/>
    <w:rsid w:val="00731AFD"/>
    <w:rsid w:val="00804C52"/>
    <w:rsid w:val="008F3938"/>
    <w:rsid w:val="00C9652E"/>
    <w:rsid w:val="00CA7376"/>
    <w:rsid w:val="00F24E58"/>
    <w:rsid w:val="15287420"/>
    <w:rsid w:val="1D961A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A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31AF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31AF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731AFD"/>
    <w:pPr>
      <w:ind w:firstLineChars="200" w:firstLine="420"/>
    </w:pPr>
  </w:style>
  <w:style w:type="character" w:customStyle="1" w:styleId="Char0">
    <w:name w:val="页眉 Char"/>
    <w:basedOn w:val="a0"/>
    <w:link w:val="a4"/>
    <w:uiPriority w:val="99"/>
    <w:qFormat/>
    <w:rsid w:val="00731AFD"/>
    <w:rPr>
      <w:sz w:val="18"/>
      <w:szCs w:val="18"/>
    </w:rPr>
  </w:style>
  <w:style w:type="character" w:customStyle="1" w:styleId="Char">
    <w:name w:val="页脚 Char"/>
    <w:basedOn w:val="a0"/>
    <w:link w:val="a3"/>
    <w:uiPriority w:val="99"/>
    <w:qFormat/>
    <w:rsid w:val="00731AF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violet</dc:creator>
  <cp:lastModifiedBy>Windows 用户</cp:lastModifiedBy>
  <cp:revision>5</cp:revision>
  <dcterms:created xsi:type="dcterms:W3CDTF">2020-02-11T03:36:00Z</dcterms:created>
  <dcterms:modified xsi:type="dcterms:W3CDTF">2020-02-11T11:34:00Z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